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AB2" w:rsidRPr="0019566F" w:rsidRDefault="007F3AB2" w:rsidP="007F3AB2">
      <w:pPr>
        <w:pStyle w:val="a3"/>
        <w:jc w:val="center"/>
        <w:rPr>
          <w:szCs w:val="26"/>
        </w:rPr>
      </w:pPr>
      <w:r w:rsidRPr="0019566F">
        <w:rPr>
          <w:noProof/>
          <w:szCs w:val="26"/>
        </w:rPr>
        <w:drawing>
          <wp:inline distT="0" distB="0" distL="0" distR="0" wp14:anchorId="4F40428C" wp14:editId="6F45C9E7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КРАСНОЯРСКИЙ КРАЙ</w:t>
      </w:r>
    </w:p>
    <w:p w:rsidR="007F3AB2" w:rsidRPr="0019566F" w:rsidRDefault="007F3AB2" w:rsidP="007F3AB2">
      <w:pPr>
        <w:pStyle w:val="a3"/>
        <w:jc w:val="center"/>
        <w:outlineLvl w:val="0"/>
        <w:rPr>
          <w:szCs w:val="26"/>
        </w:rPr>
      </w:pPr>
      <w:r w:rsidRPr="0019566F">
        <w:rPr>
          <w:szCs w:val="26"/>
        </w:rPr>
        <w:t>АДМИНИСТРАЦИЯ ГОРОДА НОРИЛЬСКА</w:t>
      </w:r>
    </w:p>
    <w:p w:rsidR="007F3AB2" w:rsidRPr="0019566F" w:rsidRDefault="007F3AB2" w:rsidP="007F3AB2">
      <w:pPr>
        <w:pStyle w:val="a3"/>
        <w:jc w:val="center"/>
        <w:rPr>
          <w:spacing w:val="60"/>
          <w:szCs w:val="26"/>
        </w:rPr>
      </w:pPr>
    </w:p>
    <w:p w:rsidR="007F3AB2" w:rsidRPr="0019566F" w:rsidRDefault="007F3AB2" w:rsidP="007F3AB2">
      <w:pPr>
        <w:pStyle w:val="a3"/>
        <w:jc w:val="center"/>
        <w:outlineLvl w:val="0"/>
        <w:rPr>
          <w:b/>
          <w:szCs w:val="26"/>
        </w:rPr>
      </w:pPr>
      <w:r w:rsidRPr="0019566F">
        <w:rPr>
          <w:b/>
          <w:szCs w:val="26"/>
        </w:rPr>
        <w:t>ПОСТАНОВЛЕНИЕ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7F3AB2" w:rsidRPr="0019566F" w:rsidRDefault="00B21B2D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rPr>
          <w:szCs w:val="26"/>
        </w:rPr>
        <w:t>26.06.</w:t>
      </w:r>
      <w:r w:rsidR="006E0A9A">
        <w:rPr>
          <w:szCs w:val="26"/>
        </w:rPr>
        <w:t>2026</w:t>
      </w:r>
      <w:r w:rsidR="007F3AB2" w:rsidRPr="0019566F">
        <w:rPr>
          <w:szCs w:val="26"/>
        </w:rPr>
        <w:t xml:space="preserve">                                      г. Норильск                                              № </w:t>
      </w:r>
      <w:r>
        <w:rPr>
          <w:szCs w:val="26"/>
        </w:rPr>
        <w:t>216</w:t>
      </w: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7F3AB2" w:rsidRPr="0019566F" w:rsidRDefault="007F3AB2" w:rsidP="007F3AB2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</w:t>
      </w:r>
      <w:r w:rsidRPr="0019566F">
        <w:rPr>
          <w:rFonts w:ascii="Times New Roman" w:hAnsi="Times New Roman"/>
          <w:sz w:val="26"/>
          <w:szCs w:val="26"/>
        </w:rPr>
        <w:t>Администрации города Норильска                        от 30.11.2016 № 574</w:t>
      </w: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E00EB8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0EB8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536267">
        <w:rPr>
          <w:rFonts w:ascii="Times New Roman" w:hAnsi="Times New Roman"/>
          <w:sz w:val="26"/>
          <w:szCs w:val="26"/>
        </w:rPr>
        <w:t>, утвержденным п</w:t>
      </w:r>
      <w:r w:rsidRPr="00E00EB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Перечнем муниципальных программ муниципального образовани</w:t>
      </w:r>
      <w:r w:rsidR="00536267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E00EB8">
        <w:rPr>
          <w:rFonts w:ascii="Times New Roman" w:hAnsi="Times New Roman"/>
          <w:sz w:val="26"/>
          <w:szCs w:val="26"/>
        </w:rPr>
        <w:t>аспоряжением Администрации города Норильска от 19.07.2013</w:t>
      </w:r>
      <w:r w:rsidRPr="00E00EB8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№ 3864</w:t>
      </w:r>
      <w:r w:rsidR="007F3AB2" w:rsidRPr="0019566F">
        <w:rPr>
          <w:rFonts w:ascii="Times New Roman" w:hAnsi="Times New Roman"/>
          <w:sz w:val="26"/>
          <w:szCs w:val="26"/>
        </w:rPr>
        <w:t>,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ПОСТАНОВЛЯЮ:</w:t>
      </w: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 xml:space="preserve">1. Внести в муниципальную программу «Развитие физической культуры и спорта», утвержденную постановлением Администрации города Норильска </w:t>
      </w:r>
      <w:r w:rsidR="00536267">
        <w:rPr>
          <w:rFonts w:ascii="Times New Roman" w:hAnsi="Times New Roman"/>
          <w:sz w:val="26"/>
          <w:szCs w:val="26"/>
        </w:rPr>
        <w:t>от </w:t>
      </w:r>
      <w:r w:rsidRPr="0019566F">
        <w:rPr>
          <w:rFonts w:ascii="Times New Roman" w:hAnsi="Times New Roman"/>
          <w:sz w:val="26"/>
          <w:szCs w:val="26"/>
        </w:rPr>
        <w:t>30.11.2016 № 574 (далее - Программа), следующие изменения:</w:t>
      </w:r>
    </w:p>
    <w:p w:rsidR="007F3AB2" w:rsidRPr="0019566F" w:rsidRDefault="007F3AB2" w:rsidP="007F3AB2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>
        <w:rPr>
          <w:rFonts w:eastAsia="Calibri"/>
        </w:rPr>
        <w:t>1.1. Строку</w:t>
      </w:r>
      <w:r w:rsidRPr="0019566F">
        <w:rPr>
          <w:rFonts w:eastAsia="Calibri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7F3AB2" w:rsidRPr="0019566F" w:rsidRDefault="007F3AB2" w:rsidP="00536267">
      <w:pPr>
        <w:pStyle w:val="ConsPlusNormal"/>
        <w:ind w:firstLine="709"/>
        <w:jc w:val="both"/>
        <w:rPr>
          <w:rFonts w:eastAsia="Calibri"/>
        </w:rPr>
      </w:pPr>
      <w:r w:rsidRPr="0019566F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137EBD" w:rsidRPr="0019566F" w:rsidTr="005D7762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B92D60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 xml:space="preserve">Объем финансирования </w:t>
            </w:r>
            <w:r w:rsidRPr="00B92D60">
              <w:rPr>
                <w:sz w:val="24"/>
                <w:szCs w:val="24"/>
              </w:rPr>
              <w:t xml:space="preserve">всего: </w:t>
            </w:r>
            <w:r w:rsidR="00DA4510">
              <w:rPr>
                <w:sz w:val="24"/>
                <w:szCs w:val="24"/>
              </w:rPr>
              <w:t xml:space="preserve">15 278 762,9 </w:t>
            </w:r>
            <w:r w:rsidRPr="00B92D60">
              <w:rPr>
                <w:sz w:val="24"/>
                <w:szCs w:val="24"/>
              </w:rPr>
              <w:t>тыс. руб.,</w:t>
            </w:r>
          </w:p>
          <w:p w:rsidR="00137EBD" w:rsidRPr="00B92D60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92D60">
              <w:rPr>
                <w:sz w:val="24"/>
                <w:szCs w:val="24"/>
              </w:rPr>
              <w:t>в том числе по источникам:</w:t>
            </w:r>
          </w:p>
          <w:p w:rsidR="00137EBD" w:rsidRPr="00B92D60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92D60">
              <w:rPr>
                <w:sz w:val="24"/>
                <w:szCs w:val="24"/>
              </w:rPr>
              <w:t>краевой бюджет – 2</w:t>
            </w:r>
            <w:r w:rsidR="00C56720">
              <w:rPr>
                <w:sz w:val="24"/>
                <w:szCs w:val="24"/>
              </w:rPr>
              <w:t xml:space="preserve"> 031 </w:t>
            </w:r>
            <w:r w:rsidR="00FA14D4">
              <w:rPr>
                <w:sz w:val="24"/>
                <w:szCs w:val="24"/>
              </w:rPr>
              <w:t>911,5</w:t>
            </w:r>
            <w:r w:rsidRPr="00B92D60">
              <w:rPr>
                <w:sz w:val="24"/>
                <w:szCs w:val="24"/>
              </w:rPr>
              <w:t xml:space="preserve">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92D60">
              <w:rPr>
                <w:sz w:val="24"/>
                <w:szCs w:val="24"/>
              </w:rPr>
              <w:t xml:space="preserve">местный бюджет – </w:t>
            </w:r>
            <w:r w:rsidR="00DA4510" w:rsidRPr="00DA4510">
              <w:rPr>
                <w:sz w:val="24"/>
                <w:szCs w:val="24"/>
              </w:rPr>
              <w:t>12 236 342,0</w:t>
            </w:r>
            <w:r w:rsidR="00DA4510">
              <w:rPr>
                <w:sz w:val="24"/>
                <w:szCs w:val="24"/>
              </w:rPr>
              <w:t xml:space="preserve"> </w:t>
            </w:r>
            <w:r w:rsidRPr="00B92D60">
              <w:rPr>
                <w:sz w:val="24"/>
                <w:szCs w:val="24"/>
              </w:rPr>
              <w:t>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внебюджетные средства – 1 010 509,4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в том числе: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2017 - 2024 год всего: 9 263 184,9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краевой бюджет – 2 007 805,3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местный бюджет – 6 521 977,4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внебюджетные средства – 733 402,2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2025 год всего: 1 429 671,4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краевой бюджет – 404,8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местный бюджет – 1 359 989,8 тыс. руб.;</w:t>
            </w:r>
          </w:p>
          <w:p w:rsidR="00137EBD" w:rsidRPr="00B35433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>внебюджетные средства – 69 276,8 тыс. руб.;</w:t>
            </w:r>
          </w:p>
          <w:p w:rsidR="00137EBD" w:rsidRPr="00B35433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 xml:space="preserve">2026 год всего: </w:t>
            </w:r>
            <w:r w:rsidR="00DA4510" w:rsidRPr="00B35433">
              <w:rPr>
                <w:sz w:val="24"/>
                <w:szCs w:val="24"/>
              </w:rPr>
              <w:t>1 639 888,3 т</w:t>
            </w:r>
            <w:r w:rsidRPr="00B35433">
              <w:rPr>
                <w:sz w:val="24"/>
                <w:szCs w:val="24"/>
              </w:rPr>
              <w:t>ыс. руб.;</w:t>
            </w:r>
          </w:p>
          <w:p w:rsidR="0022497C" w:rsidRPr="00B35433" w:rsidRDefault="00C56720" w:rsidP="0022497C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 xml:space="preserve">краевой бюджет – 23 </w:t>
            </w:r>
            <w:r w:rsidR="0022497C" w:rsidRPr="00B35433">
              <w:rPr>
                <w:sz w:val="24"/>
                <w:szCs w:val="24"/>
              </w:rPr>
              <w:t>701,4 тыс. руб.;</w:t>
            </w:r>
          </w:p>
          <w:p w:rsidR="00137EBD" w:rsidRPr="00B35433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 xml:space="preserve">местный бюджет – </w:t>
            </w:r>
            <w:r w:rsidR="009334D3" w:rsidRPr="00B35433">
              <w:rPr>
                <w:sz w:val="24"/>
                <w:szCs w:val="24"/>
              </w:rPr>
              <w:t xml:space="preserve"> </w:t>
            </w:r>
            <w:r w:rsidR="00DA4510" w:rsidRPr="00B35433">
              <w:rPr>
                <w:sz w:val="24"/>
                <w:szCs w:val="24"/>
              </w:rPr>
              <w:t xml:space="preserve">1 546 910,1 </w:t>
            </w:r>
            <w:r w:rsidRPr="00B35433">
              <w:rPr>
                <w:sz w:val="24"/>
                <w:szCs w:val="24"/>
              </w:rPr>
              <w:t>тыс. руб.;</w:t>
            </w:r>
          </w:p>
          <w:p w:rsidR="00137EBD" w:rsidRPr="00B35433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>внебюджетные средства – 69 276,8 тыс. руб.;</w:t>
            </w:r>
          </w:p>
          <w:p w:rsidR="00137EBD" w:rsidRPr="006C78F9" w:rsidRDefault="0046621B" w:rsidP="00137EBD">
            <w:pPr>
              <w:pStyle w:val="ConsPlusNormal"/>
              <w:rPr>
                <w:sz w:val="24"/>
                <w:szCs w:val="24"/>
              </w:rPr>
            </w:pPr>
            <w:r w:rsidRPr="00B35433">
              <w:rPr>
                <w:sz w:val="24"/>
                <w:szCs w:val="24"/>
              </w:rPr>
              <w:t xml:space="preserve">2027 год всего: 1 489 </w:t>
            </w:r>
            <w:r w:rsidR="00137EBD" w:rsidRPr="00B35433">
              <w:rPr>
                <w:sz w:val="24"/>
                <w:szCs w:val="24"/>
              </w:rPr>
              <w:t>869,4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местный бюджет – 1</w:t>
            </w:r>
            <w:r w:rsidR="0046621B" w:rsidRPr="006C78F9">
              <w:rPr>
                <w:sz w:val="24"/>
                <w:szCs w:val="24"/>
              </w:rPr>
              <w:t xml:space="preserve"> </w:t>
            </w:r>
            <w:r w:rsidRPr="006C78F9">
              <w:rPr>
                <w:sz w:val="24"/>
                <w:szCs w:val="24"/>
              </w:rPr>
              <w:t>4</w:t>
            </w:r>
            <w:r w:rsidR="0046621B" w:rsidRPr="006C78F9">
              <w:rPr>
                <w:sz w:val="24"/>
                <w:szCs w:val="24"/>
              </w:rPr>
              <w:t xml:space="preserve">20 </w:t>
            </w:r>
            <w:r w:rsidRPr="006C78F9">
              <w:rPr>
                <w:sz w:val="24"/>
                <w:szCs w:val="24"/>
              </w:rPr>
              <w:t>592,6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lastRenderedPageBreak/>
              <w:t>внебюджетные средства – 69 276,8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2028 год всего: 1 456 148,9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местный бюджет – 1 386 872,1 тыс. руб.;</w:t>
            </w:r>
          </w:p>
          <w:p w:rsidR="00137EBD" w:rsidRPr="00DA0F74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DA0F74">
              <w:rPr>
                <w:sz w:val="24"/>
                <w:szCs w:val="24"/>
              </w:rPr>
              <w:t>внебюджетные средства – 69 276,8 тыс. руб.</w:t>
            </w:r>
          </w:p>
        </w:tc>
      </w:tr>
    </w:tbl>
    <w:p w:rsidR="007F3AB2" w:rsidRPr="0019566F" w:rsidRDefault="007F3AB2" w:rsidP="007F3AB2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7F3AB2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7F3AB2" w:rsidRPr="0019566F" w:rsidRDefault="007F3AB2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19566F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137EBD" w:rsidRPr="0019566F" w:rsidTr="005D7762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 xml:space="preserve">Объем финансирования всего: </w:t>
            </w:r>
            <w:r w:rsidR="00DA4510">
              <w:rPr>
                <w:sz w:val="24"/>
                <w:szCs w:val="24"/>
              </w:rPr>
              <w:t xml:space="preserve">7 824 367,3 </w:t>
            </w:r>
            <w:r w:rsidRPr="006C78F9">
              <w:rPr>
                <w:sz w:val="24"/>
                <w:szCs w:val="24"/>
              </w:rPr>
              <w:t>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 xml:space="preserve">краевой бюджет – </w:t>
            </w:r>
            <w:r w:rsidR="00C56720">
              <w:rPr>
                <w:sz w:val="24"/>
                <w:szCs w:val="24"/>
              </w:rPr>
              <w:t xml:space="preserve">708 </w:t>
            </w:r>
            <w:r w:rsidR="007F410C" w:rsidRPr="006C78F9">
              <w:rPr>
                <w:sz w:val="24"/>
                <w:szCs w:val="24"/>
              </w:rPr>
              <w:t>147,7</w:t>
            </w:r>
            <w:r w:rsidRPr="006C78F9">
              <w:rPr>
                <w:sz w:val="24"/>
                <w:szCs w:val="24"/>
              </w:rPr>
              <w:t xml:space="preserve">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 xml:space="preserve">местный бюджет – </w:t>
            </w:r>
            <w:r w:rsidR="000B556E">
              <w:rPr>
                <w:sz w:val="24"/>
                <w:szCs w:val="24"/>
              </w:rPr>
              <w:t xml:space="preserve"> </w:t>
            </w:r>
            <w:r w:rsidR="00DA4510" w:rsidRPr="00DA4510">
              <w:rPr>
                <w:sz w:val="24"/>
                <w:szCs w:val="24"/>
              </w:rPr>
              <w:t>6 319 493,6</w:t>
            </w:r>
            <w:r w:rsidR="00DA4510">
              <w:rPr>
                <w:sz w:val="24"/>
                <w:szCs w:val="24"/>
              </w:rPr>
              <w:t xml:space="preserve"> </w:t>
            </w:r>
            <w:r w:rsidRPr="006C78F9">
              <w:rPr>
                <w:sz w:val="24"/>
                <w:szCs w:val="24"/>
              </w:rPr>
              <w:t>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внебюджетные средства – 796 726,0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 том числе: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2017 - 2024 годы всего: 4 590 840,8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краевой бюджет – 703 287,4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местный бюджет – 3 367 934,6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внебюджетные средства – 519 618,8 тыс. руб.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2025 год всего: 756 475,4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краевой бюджет – 404,8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местный бюджет – 686 793,8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внебюджетные средства – 69 276,8 тыс. руб.</w:t>
            </w:r>
          </w:p>
          <w:p w:rsidR="00137EBD" w:rsidRPr="000C037D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0C037D">
              <w:rPr>
                <w:sz w:val="24"/>
                <w:szCs w:val="24"/>
              </w:rPr>
              <w:t xml:space="preserve">2026 год всего: </w:t>
            </w:r>
            <w:r w:rsidR="00DA4510" w:rsidRPr="000C037D">
              <w:rPr>
                <w:sz w:val="24"/>
                <w:szCs w:val="24"/>
              </w:rPr>
              <w:t xml:space="preserve">894 700,0 </w:t>
            </w:r>
            <w:r w:rsidRPr="000C037D">
              <w:rPr>
                <w:sz w:val="24"/>
                <w:szCs w:val="24"/>
              </w:rPr>
              <w:t>тыс. руб.;</w:t>
            </w:r>
          </w:p>
          <w:p w:rsidR="0087107F" w:rsidRPr="000C037D" w:rsidRDefault="00C56720" w:rsidP="0087107F">
            <w:pPr>
              <w:pStyle w:val="ConsPlusNormal"/>
              <w:rPr>
                <w:sz w:val="24"/>
                <w:szCs w:val="24"/>
              </w:rPr>
            </w:pPr>
            <w:r w:rsidRPr="000C037D">
              <w:rPr>
                <w:sz w:val="24"/>
                <w:szCs w:val="24"/>
              </w:rPr>
              <w:t xml:space="preserve">краевой бюджет – 4 </w:t>
            </w:r>
            <w:r w:rsidR="006C78F9" w:rsidRPr="000C037D">
              <w:rPr>
                <w:sz w:val="24"/>
                <w:szCs w:val="24"/>
              </w:rPr>
              <w:t>4</w:t>
            </w:r>
            <w:r w:rsidR="0087107F" w:rsidRPr="000C037D">
              <w:rPr>
                <w:sz w:val="24"/>
                <w:szCs w:val="24"/>
              </w:rPr>
              <w:t>55,5 тыс. руб.;</w:t>
            </w:r>
          </w:p>
          <w:p w:rsidR="00137EBD" w:rsidRPr="000C037D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0C037D">
              <w:rPr>
                <w:sz w:val="24"/>
                <w:szCs w:val="24"/>
              </w:rPr>
              <w:t xml:space="preserve">местный бюджет – </w:t>
            </w:r>
            <w:r w:rsidR="00CE3361" w:rsidRPr="000C037D">
              <w:rPr>
                <w:sz w:val="24"/>
                <w:szCs w:val="24"/>
              </w:rPr>
              <w:t xml:space="preserve"> </w:t>
            </w:r>
            <w:r w:rsidR="00DA4510" w:rsidRPr="000C037D">
              <w:rPr>
                <w:sz w:val="24"/>
                <w:szCs w:val="24"/>
              </w:rPr>
              <w:t xml:space="preserve">820 967,7 </w:t>
            </w:r>
            <w:r w:rsidRPr="000C037D">
              <w:rPr>
                <w:sz w:val="24"/>
                <w:szCs w:val="24"/>
              </w:rPr>
              <w:t>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0C037D">
              <w:rPr>
                <w:sz w:val="24"/>
                <w:szCs w:val="24"/>
              </w:rPr>
              <w:t>внебюджетные средства – 69 276,8 тыс. руб.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 xml:space="preserve">2027 год всего: </w:t>
            </w:r>
            <w:r w:rsidR="0046621B" w:rsidRPr="006C78F9">
              <w:rPr>
                <w:sz w:val="24"/>
                <w:szCs w:val="24"/>
              </w:rPr>
              <w:t xml:space="preserve">808 </w:t>
            </w:r>
            <w:r w:rsidRPr="006C78F9">
              <w:rPr>
                <w:sz w:val="24"/>
                <w:szCs w:val="24"/>
              </w:rPr>
              <w:t>035,8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 xml:space="preserve">местный бюджет – </w:t>
            </w:r>
            <w:r w:rsidR="0046621B" w:rsidRPr="006C78F9">
              <w:rPr>
                <w:sz w:val="24"/>
                <w:szCs w:val="24"/>
              </w:rPr>
              <w:t xml:space="preserve">738 </w:t>
            </w:r>
            <w:r w:rsidRPr="006C78F9">
              <w:rPr>
                <w:sz w:val="24"/>
                <w:szCs w:val="24"/>
              </w:rPr>
              <w:t>759,0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внебюджетные средства – 69 276,8 тыс. руб.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2028 год всего: 774 315,3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местный бюджет – 705 038,5 тыс. руб.;</w:t>
            </w:r>
          </w:p>
          <w:p w:rsidR="00137EBD" w:rsidRPr="006C78F9" w:rsidRDefault="00137EBD" w:rsidP="00137EBD">
            <w:pPr>
              <w:pStyle w:val="ConsPlusNormal"/>
              <w:rPr>
                <w:sz w:val="24"/>
                <w:szCs w:val="24"/>
              </w:rPr>
            </w:pPr>
            <w:r w:rsidRPr="006C78F9">
              <w:rPr>
                <w:sz w:val="24"/>
                <w:szCs w:val="24"/>
              </w:rPr>
              <w:t>внебюджетные средства – 69 276,8 тыс. руб.</w:t>
            </w:r>
          </w:p>
        </w:tc>
      </w:tr>
    </w:tbl>
    <w:p w:rsidR="007F3AB2" w:rsidRPr="00E33892" w:rsidRDefault="007F3AB2" w:rsidP="007F3AB2">
      <w:pPr>
        <w:spacing w:after="0" w:line="20" w:lineRule="atLeast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E33892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:rsidR="008C455A" w:rsidRPr="00B61892" w:rsidRDefault="008C455A" w:rsidP="0046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33892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536267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E33892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E33892">
        <w:rPr>
          <w:rFonts w:ascii="Times New Roman" w:eastAsia="Calibri" w:hAnsi="Times New Roman"/>
          <w:color w:val="000000" w:themeColor="text1"/>
          <w:sz w:val="26"/>
          <w:szCs w:val="26"/>
          <w:lang w:eastAsia="en-US"/>
        </w:rPr>
        <w:t xml:space="preserve"> В паспорте подпрограммы «Обеспечение условий реализации муниципальной программы и прочие мероприятия»</w:t>
      </w:r>
      <w:r w:rsidR="00DA16CF" w:rsidRPr="00E33892">
        <w:rPr>
          <w:rFonts w:ascii="Times New Roman" w:eastAsia="Calibri" w:hAnsi="Times New Roman"/>
          <w:color w:val="000000" w:themeColor="text1"/>
          <w:sz w:val="26"/>
          <w:szCs w:val="26"/>
          <w:lang w:eastAsia="en-US"/>
        </w:rPr>
        <w:t xml:space="preserve"> приложения № 3 к Программе</w:t>
      </w:r>
      <w:r w:rsidR="00DA16CF" w:rsidRPr="00B61892">
        <w:rPr>
          <w:rFonts w:ascii="Times New Roman" w:eastAsia="Calibri" w:hAnsi="Times New Roman"/>
          <w:sz w:val="26"/>
          <w:szCs w:val="26"/>
          <w:lang w:eastAsia="en-US"/>
        </w:rPr>
        <w:t>:</w:t>
      </w:r>
    </w:p>
    <w:p w:rsidR="00DA16CF" w:rsidRDefault="00DA16CF" w:rsidP="00DA1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B61892">
        <w:rPr>
          <w:rFonts w:ascii="Times New Roman" w:eastAsia="Calibri" w:hAnsi="Times New Roman"/>
          <w:sz w:val="26"/>
          <w:szCs w:val="26"/>
          <w:lang w:eastAsia="en-US"/>
        </w:rPr>
        <w:t>1.</w:t>
      </w:r>
      <w:r w:rsidR="00536267">
        <w:rPr>
          <w:rFonts w:ascii="Times New Roman" w:eastAsia="Calibri" w:hAnsi="Times New Roman"/>
          <w:sz w:val="26"/>
          <w:szCs w:val="26"/>
          <w:lang w:eastAsia="en-US"/>
        </w:rPr>
        <w:t>3</w:t>
      </w:r>
      <w:r w:rsidRPr="00B61892">
        <w:rPr>
          <w:rFonts w:ascii="Times New Roman" w:eastAsia="Calibri" w:hAnsi="Times New Roman"/>
          <w:sz w:val="26"/>
          <w:szCs w:val="26"/>
          <w:lang w:eastAsia="en-US"/>
        </w:rPr>
        <w:t>.1. Строку «Объемы и источники финансирования подпрограммы МП по годам реализации (тыс. руб.)» изложить в следующей редакции:</w:t>
      </w:r>
    </w:p>
    <w:p w:rsidR="00DA16CF" w:rsidRPr="00B61892" w:rsidRDefault="00DA16CF" w:rsidP="00DA1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B61892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230"/>
      </w:tblGrid>
      <w:tr w:rsidR="008C455A" w:rsidRPr="00DA0F74" w:rsidTr="008C455A">
        <w:tc>
          <w:tcPr>
            <w:tcW w:w="2263" w:type="dxa"/>
          </w:tcPr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30" w:type="dxa"/>
          </w:tcPr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 xml:space="preserve">Объем финансирования всего: </w:t>
            </w:r>
            <w:r w:rsidR="00B034BE">
              <w:rPr>
                <w:sz w:val="24"/>
                <w:szCs w:val="24"/>
              </w:rPr>
              <w:t xml:space="preserve">1 787 456,3 </w:t>
            </w:r>
            <w:r w:rsidRPr="00B61892">
              <w:rPr>
                <w:sz w:val="24"/>
                <w:szCs w:val="24"/>
              </w:rPr>
              <w:t>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краевой бюджет – 245 777,4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 xml:space="preserve">местный бюджет – </w:t>
            </w:r>
            <w:r w:rsidR="00B034BE">
              <w:rPr>
                <w:sz w:val="24"/>
                <w:szCs w:val="24"/>
              </w:rPr>
              <w:t xml:space="preserve">1 327 895,5 </w:t>
            </w:r>
            <w:r w:rsidRPr="00B61892">
              <w:rPr>
                <w:sz w:val="24"/>
                <w:szCs w:val="24"/>
              </w:rPr>
              <w:t>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внебюджетные средства – 213 783,4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в том числе: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2017 - 2024 годы всего: 1 268 049,1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краевой бюджет – 245 777,4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местный бюджет – 808 488,3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внебюджетные средства – 213 783,4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2025 год всего: 124 744,6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местный бюджет – 124 744,6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lastRenderedPageBreak/>
              <w:t xml:space="preserve">2026 год всего: </w:t>
            </w:r>
            <w:r w:rsidR="00B034BE">
              <w:rPr>
                <w:sz w:val="24"/>
                <w:szCs w:val="24"/>
              </w:rPr>
              <w:t xml:space="preserve">140 545,6 </w:t>
            </w:r>
            <w:r w:rsidRPr="00B61892">
              <w:rPr>
                <w:sz w:val="24"/>
                <w:szCs w:val="24"/>
              </w:rPr>
              <w:t>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 xml:space="preserve">местный бюджет – </w:t>
            </w:r>
            <w:r w:rsidR="00B034BE">
              <w:rPr>
                <w:sz w:val="24"/>
                <w:szCs w:val="24"/>
              </w:rPr>
              <w:t xml:space="preserve">140 545,6 </w:t>
            </w:r>
            <w:r w:rsidRPr="00B61892">
              <w:rPr>
                <w:sz w:val="24"/>
                <w:szCs w:val="24"/>
              </w:rPr>
              <w:t>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2027 год всего: 127 058,5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местный бюджет – 127 058,5 тыс. руб.;</w:t>
            </w:r>
          </w:p>
          <w:p w:rsidR="008C455A" w:rsidRPr="00B61892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2028 год всего: 127 058,5 тыс. руб.;</w:t>
            </w:r>
          </w:p>
          <w:p w:rsidR="008C455A" w:rsidRPr="00DA0F74" w:rsidRDefault="008C455A" w:rsidP="0094652A">
            <w:pPr>
              <w:pStyle w:val="ConsPlusNormal"/>
              <w:rPr>
                <w:sz w:val="24"/>
                <w:szCs w:val="24"/>
              </w:rPr>
            </w:pPr>
            <w:r w:rsidRPr="00B61892">
              <w:rPr>
                <w:sz w:val="24"/>
                <w:szCs w:val="24"/>
              </w:rPr>
              <w:t>местный бюджет – 127 058,5 тыс. руб.</w:t>
            </w:r>
          </w:p>
        </w:tc>
      </w:tr>
    </w:tbl>
    <w:p w:rsidR="008C455A" w:rsidRPr="0019566F" w:rsidRDefault="00DA16CF" w:rsidP="004662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».</w:t>
      </w:r>
    </w:p>
    <w:p w:rsidR="007F3AB2" w:rsidRPr="00067E87" w:rsidRDefault="00C600E1" w:rsidP="007F3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7E87">
        <w:rPr>
          <w:rFonts w:ascii="Times New Roman" w:eastAsia="Calibri" w:hAnsi="Times New Roman"/>
          <w:sz w:val="26"/>
          <w:szCs w:val="26"/>
          <w:lang w:eastAsia="en-US"/>
        </w:rPr>
        <w:t>1.</w:t>
      </w:r>
      <w:r w:rsidR="00536267">
        <w:rPr>
          <w:rFonts w:ascii="Times New Roman" w:eastAsia="Calibri" w:hAnsi="Times New Roman"/>
          <w:sz w:val="26"/>
          <w:szCs w:val="26"/>
          <w:lang w:eastAsia="en-US"/>
        </w:rPr>
        <w:t>4</w:t>
      </w:r>
      <w:r w:rsidR="007F3AB2" w:rsidRPr="00067E87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="007F3AB2" w:rsidRPr="00067E87">
        <w:rPr>
          <w:rFonts w:ascii="Times New Roman" w:hAnsi="Times New Roman"/>
          <w:sz w:val="26"/>
          <w:szCs w:val="26"/>
        </w:rPr>
        <w:t xml:space="preserve">Приложение № 4 к Программе изложить в </w:t>
      </w:r>
      <w:r w:rsidR="00536267">
        <w:rPr>
          <w:rFonts w:ascii="Times New Roman" w:hAnsi="Times New Roman"/>
          <w:sz w:val="26"/>
          <w:szCs w:val="26"/>
        </w:rPr>
        <w:t>редакции согласно приложению</w:t>
      </w:r>
      <w:r w:rsidR="007F3AB2" w:rsidRPr="00067E87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F3AB2" w:rsidRPr="0019566F" w:rsidRDefault="007F3AB2" w:rsidP="007F3AB2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067E87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3AB2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06BB5" w:rsidRPr="0019566F" w:rsidRDefault="00606BB5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7F3AB2" w:rsidRPr="0019566F" w:rsidRDefault="007F3AB2" w:rsidP="007F3AB2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19566F">
        <w:rPr>
          <w:rFonts w:ascii="Times New Roman" w:hAnsi="Times New Roman"/>
          <w:sz w:val="26"/>
          <w:szCs w:val="26"/>
        </w:rPr>
        <w:t>Глава города Норильска</w:t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r w:rsidRPr="0019566F">
        <w:rPr>
          <w:rFonts w:ascii="Times New Roman" w:hAnsi="Times New Roman"/>
          <w:sz w:val="26"/>
          <w:szCs w:val="26"/>
        </w:rPr>
        <w:tab/>
      </w:r>
      <w:proofErr w:type="gramStart"/>
      <w:r w:rsidRPr="001956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19566F">
        <w:rPr>
          <w:rFonts w:ascii="Times New Roman" w:hAnsi="Times New Roman"/>
          <w:sz w:val="26"/>
          <w:szCs w:val="26"/>
        </w:rPr>
        <w:t>Д.В.</w:t>
      </w:r>
      <w:proofErr w:type="gramEnd"/>
      <w:r w:rsidRPr="0019566F">
        <w:rPr>
          <w:rFonts w:ascii="Times New Roman" w:hAnsi="Times New Roman"/>
          <w:sz w:val="26"/>
          <w:szCs w:val="26"/>
        </w:rPr>
        <w:t xml:space="preserve"> Карасев</w:t>
      </w:r>
    </w:p>
    <w:p w:rsidR="00B6174C" w:rsidRDefault="00B6174C" w:rsidP="007F3AB2">
      <w:pPr>
        <w:spacing w:after="0" w:line="240" w:lineRule="auto"/>
        <w:rPr>
          <w:rFonts w:ascii="Times New Roman" w:hAnsi="Times New Roman"/>
        </w:rPr>
      </w:pPr>
    </w:p>
    <w:p w:rsidR="00DC0017" w:rsidRDefault="00DC0017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2918EB" w:rsidRDefault="002918EB" w:rsidP="007F3AB2">
      <w:pPr>
        <w:spacing w:after="0" w:line="240" w:lineRule="auto"/>
        <w:rPr>
          <w:rFonts w:ascii="Times New Roman" w:hAnsi="Times New Roman"/>
        </w:rPr>
      </w:pPr>
    </w:p>
    <w:p w:rsidR="004C3857" w:rsidRDefault="004C3857" w:rsidP="007F3AB2">
      <w:pPr>
        <w:spacing w:after="0" w:line="240" w:lineRule="auto"/>
        <w:rPr>
          <w:rFonts w:ascii="Times New Roman" w:hAnsi="Times New Roman"/>
        </w:rPr>
      </w:pPr>
    </w:p>
    <w:p w:rsidR="004C3857" w:rsidRDefault="004C3857" w:rsidP="007F3AB2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4C3857" w:rsidSect="00B6174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22F"/>
    <w:rsid w:val="00041EED"/>
    <w:rsid w:val="00067E87"/>
    <w:rsid w:val="00082A73"/>
    <w:rsid w:val="000B556E"/>
    <w:rsid w:val="000C037D"/>
    <w:rsid w:val="000D51AF"/>
    <w:rsid w:val="00101370"/>
    <w:rsid w:val="00137EBD"/>
    <w:rsid w:val="001F74EC"/>
    <w:rsid w:val="002133DD"/>
    <w:rsid w:val="0022497C"/>
    <w:rsid w:val="002316C8"/>
    <w:rsid w:val="002918EB"/>
    <w:rsid w:val="002C4560"/>
    <w:rsid w:val="002C738B"/>
    <w:rsid w:val="003158D9"/>
    <w:rsid w:val="00321892"/>
    <w:rsid w:val="003354C8"/>
    <w:rsid w:val="003840E1"/>
    <w:rsid w:val="00451EDD"/>
    <w:rsid w:val="0046621B"/>
    <w:rsid w:val="004C3857"/>
    <w:rsid w:val="004C48DE"/>
    <w:rsid w:val="004F626F"/>
    <w:rsid w:val="0051021A"/>
    <w:rsid w:val="00536267"/>
    <w:rsid w:val="00592A98"/>
    <w:rsid w:val="005B29C8"/>
    <w:rsid w:val="005D7406"/>
    <w:rsid w:val="005E622F"/>
    <w:rsid w:val="00606BB5"/>
    <w:rsid w:val="0061683B"/>
    <w:rsid w:val="00627A0B"/>
    <w:rsid w:val="006C78F9"/>
    <w:rsid w:val="006D4625"/>
    <w:rsid w:val="006E0A9A"/>
    <w:rsid w:val="007557DB"/>
    <w:rsid w:val="007F3AB2"/>
    <w:rsid w:val="007F410C"/>
    <w:rsid w:val="0082677F"/>
    <w:rsid w:val="0087107F"/>
    <w:rsid w:val="008762BF"/>
    <w:rsid w:val="0088044C"/>
    <w:rsid w:val="00897AF1"/>
    <w:rsid w:val="00897D40"/>
    <w:rsid w:val="008B652E"/>
    <w:rsid w:val="008C455A"/>
    <w:rsid w:val="008E1BF0"/>
    <w:rsid w:val="009334D3"/>
    <w:rsid w:val="0094470B"/>
    <w:rsid w:val="00950E10"/>
    <w:rsid w:val="00973EA6"/>
    <w:rsid w:val="009A3BD9"/>
    <w:rsid w:val="00B034BE"/>
    <w:rsid w:val="00B21B2D"/>
    <w:rsid w:val="00B35433"/>
    <w:rsid w:val="00B51C95"/>
    <w:rsid w:val="00B6174C"/>
    <w:rsid w:val="00B61892"/>
    <w:rsid w:val="00B92D60"/>
    <w:rsid w:val="00BA46AE"/>
    <w:rsid w:val="00BA6B6A"/>
    <w:rsid w:val="00BF23DC"/>
    <w:rsid w:val="00C56720"/>
    <w:rsid w:val="00C600E1"/>
    <w:rsid w:val="00CE3361"/>
    <w:rsid w:val="00D27788"/>
    <w:rsid w:val="00DA16CF"/>
    <w:rsid w:val="00DA4510"/>
    <w:rsid w:val="00DC0017"/>
    <w:rsid w:val="00DD40CB"/>
    <w:rsid w:val="00E00EB8"/>
    <w:rsid w:val="00E33892"/>
    <w:rsid w:val="00E44E2D"/>
    <w:rsid w:val="00E52A66"/>
    <w:rsid w:val="00F21C42"/>
    <w:rsid w:val="00F95CB5"/>
    <w:rsid w:val="00FA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38B55-4874-4627-BF86-0637DF3B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6C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F3AB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F3A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7F3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uiPriority w:val="99"/>
    <w:unhideWhenUsed/>
    <w:rsid w:val="007F3AB2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7F3AB2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7F3AB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A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Глухарева Елена Валерьевна</dc:creator>
  <cp:keywords/>
  <dc:description/>
  <cp:lastModifiedBy>Ральцевич Лариса Юрьевна</cp:lastModifiedBy>
  <cp:revision>3</cp:revision>
  <cp:lastPrinted>2026-05-23T06:16:00Z</cp:lastPrinted>
  <dcterms:created xsi:type="dcterms:W3CDTF">2026-06-11T08:20:00Z</dcterms:created>
  <dcterms:modified xsi:type="dcterms:W3CDTF">2026-06-26T08:13:00Z</dcterms:modified>
</cp:coreProperties>
</file>